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92" w:rsidRDefault="00194892" w:rsidP="00194892">
      <w:pPr>
        <w:spacing w:after="160" w:line="256" w:lineRule="auto"/>
        <w:ind w:firstLine="0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</w:t>
      </w:r>
      <w:r w:rsidRPr="00954F9F">
        <w:rPr>
          <w:rFonts w:eastAsia="Calibri"/>
          <w:b/>
          <w:sz w:val="24"/>
          <w:szCs w:val="24"/>
        </w:rPr>
        <w:t xml:space="preserve">аблица </w:t>
      </w:r>
    </w:p>
    <w:p w:rsidR="00194892" w:rsidRDefault="00194892" w:rsidP="00194892">
      <w:pPr>
        <w:spacing w:after="160" w:line="256" w:lineRule="auto"/>
        <w:ind w:firstLine="0"/>
        <w:rPr>
          <w:rFonts w:eastAsia="Calibri"/>
          <w:b/>
          <w:sz w:val="24"/>
          <w:szCs w:val="24"/>
        </w:rPr>
      </w:pPr>
      <w:r w:rsidRPr="00954F9F">
        <w:rPr>
          <w:rFonts w:eastAsia="Calibri"/>
          <w:b/>
          <w:sz w:val="24"/>
          <w:szCs w:val="24"/>
        </w:rPr>
        <w:t xml:space="preserve"> КАТЕГОРИИ И АССОРТИМЕНТЫ</w:t>
      </w:r>
    </w:p>
    <w:p w:rsidR="00194892" w:rsidRPr="00954F9F" w:rsidRDefault="00194892" w:rsidP="00194892">
      <w:pPr>
        <w:spacing w:after="160" w:line="256" w:lineRule="auto"/>
        <w:ind w:firstLine="0"/>
        <w:rPr>
          <w:rFonts w:eastAsia="Calibri"/>
          <w:b/>
          <w:sz w:val="24"/>
          <w:szCs w:val="24"/>
        </w:rPr>
      </w:pPr>
      <w:r w:rsidRPr="00782258">
        <w:rPr>
          <w:rFonts w:eastAsia="Calibri"/>
          <w:b/>
          <w:sz w:val="24"/>
          <w:szCs w:val="24"/>
        </w:rPr>
        <w:t xml:space="preserve"> средств измерения, подлежащих законодател</w:t>
      </w:r>
      <w:r>
        <w:rPr>
          <w:rFonts w:eastAsia="Calibri"/>
          <w:b/>
          <w:sz w:val="24"/>
          <w:szCs w:val="24"/>
        </w:rPr>
        <w:t>ьному метрологическому контролю</w:t>
      </w: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772"/>
        <w:gridCol w:w="2266"/>
        <w:gridCol w:w="976"/>
        <w:gridCol w:w="11"/>
        <w:gridCol w:w="2593"/>
        <w:gridCol w:w="1913"/>
        <w:gridCol w:w="1733"/>
      </w:tblGrid>
      <w:tr w:rsidR="00194892" w:rsidRPr="00954F9F" w:rsidTr="008903C3">
        <w:trPr>
          <w:trHeight w:val="10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Номер позиции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Категории средств измерения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Номер позиции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Ассортименты средств измерения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right="-47"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Максимально допустимый интервал между двумя пос</w:t>
            </w:r>
            <w:r>
              <w:rPr>
                <w:b/>
                <w:bCs/>
                <w:sz w:val="18"/>
                <w:szCs w:val="18"/>
                <w:lang w:eastAsia="en-GB"/>
              </w:rPr>
              <w:t>ледовательными поверками, месяцев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 xml:space="preserve">Форма законодательного метрологического контроля 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right="-47"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4892" w:rsidRPr="00954F9F" w:rsidRDefault="00194892" w:rsidP="008903C3">
            <w:pPr>
              <w:ind w:firstLine="0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1. АКУСТИЧЕСКИЕ ВЕЛИЧИНЫ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Средства измерения уровня звукового давления, используемые для обеспечения безопасности труда и защиты окружающей среды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</w:rPr>
              <w:t>Шумомеры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ПП</w:t>
            </w:r>
            <w:r w:rsidRPr="00954F9F">
              <w:rPr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1.1.2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Дозиметры </w:t>
            </w:r>
            <w:r w:rsidRPr="00954F9F">
              <w:rPr>
                <w:rFonts w:eastAsia="Calibri"/>
                <w:sz w:val="18"/>
                <w:szCs w:val="18"/>
              </w:rPr>
              <w:t xml:space="preserve">шумовые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1.1.3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>Экспозиметр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954F9F">
              <w:rPr>
                <w:sz w:val="18"/>
                <w:szCs w:val="18"/>
                <w:lang w:eastAsia="en-GB"/>
              </w:rPr>
              <w:t xml:space="preserve"> шума индивидуальные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1.1.4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>Системы тестирования слуховых протезов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2. ФИЗИКО-ХИМИЧЕСКИЕ ВЕЛИЧИНЫ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Газовые анализаторы и сигнализаторы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Анализатор этанола в выдыхаемом воздухе (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этилометры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2.1.2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Газовые анализаторы, в том числе с функцией сигнализации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Анализаторы выхлопных газов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Анализаторы выхлопных газов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Электрохимические устройства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рH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-метры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2.3.2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Ионометры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и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нитратометры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2.3.3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Кондуктомеры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Денсиметры и </w:t>
            </w:r>
            <w:r w:rsidRPr="00954F9F">
              <w:rPr>
                <w:rFonts w:eastAsia="Calibri"/>
                <w:sz w:val="18"/>
                <w:szCs w:val="18"/>
              </w:rPr>
              <w:t>спиртометры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Денсиметры и </w:t>
            </w:r>
            <w:r w:rsidRPr="00954F9F">
              <w:rPr>
                <w:rFonts w:eastAsia="Calibri"/>
                <w:sz w:val="18"/>
                <w:szCs w:val="18"/>
              </w:rPr>
              <w:t xml:space="preserve">спиртометры </w:t>
            </w:r>
            <w:r w:rsidRPr="00954F9F">
              <w:rPr>
                <w:sz w:val="18"/>
                <w:szCs w:val="18"/>
                <w:lang w:eastAsia="en-GB"/>
              </w:rPr>
              <w:t>стеклянные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2.4.2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Денсиметры и </w:t>
            </w:r>
            <w:r w:rsidRPr="00954F9F">
              <w:rPr>
                <w:rFonts w:eastAsia="Calibri"/>
                <w:sz w:val="18"/>
                <w:szCs w:val="18"/>
              </w:rPr>
              <w:t xml:space="preserve">спиртометры </w:t>
            </w:r>
            <w:r w:rsidRPr="00954F9F">
              <w:rPr>
                <w:sz w:val="18"/>
                <w:szCs w:val="18"/>
                <w:lang w:eastAsia="en-GB"/>
              </w:rPr>
              <w:t>цифровые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2.4.3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Цифровые анализаторы концентрации этанола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Хроматографы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Хроматографы газовые или жидкостные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Аппараты для определения концентрации химических элементов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2.6.1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Атомно-эмиссионные/абсорбционные спектрометры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2.6.2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Другие аппараты для определения концентрации химических элементов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Вискозиметры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2.7.1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Вискозиметры всех типов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2.8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Аппараты для измерений</w:t>
            </w:r>
            <w:r w:rsidRPr="00954F9F">
              <w:rPr>
                <w:sz w:val="18"/>
                <w:szCs w:val="18"/>
                <w:lang w:eastAsia="en-GB"/>
              </w:rPr>
              <w:t xml:space="preserve"> в области здравоохранения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2.8.1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Средства измерения кислотно-щелочного баланса,</w:t>
            </w:r>
          </w:p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парциального давления газов в крови и биожидкостях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2.8.2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Анализаторы всех типов включ</w:t>
            </w:r>
            <w:r>
              <w:rPr>
                <w:sz w:val="18"/>
                <w:szCs w:val="18"/>
                <w:lang w:eastAsia="en-GB"/>
              </w:rPr>
              <w:t>ая</w:t>
            </w:r>
            <w:r w:rsidRPr="00954F9F">
              <w:rPr>
                <w:sz w:val="18"/>
                <w:szCs w:val="18"/>
                <w:lang w:eastAsia="en-GB"/>
              </w:rPr>
              <w:t xml:space="preserve"> биохимические, иммунологические, гематологические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2.8.3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</w:rPr>
              <w:t>Коагулометры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2.8.4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Урометры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2.8.5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Гемоглобинометры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3. УЛЬТРАЗВУК И ВИБРАЦИЯ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измерения вибрации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измерения вибрации всех типов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Дефектоскопы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Дефектоскопы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lastRenderedPageBreak/>
              <w:t>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>Приборы для измерения скорости движения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3.3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Приборы/системы измерения скорости движения транспортных средств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954F9F">
              <w:rPr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 xml:space="preserve">Системы измерения средней скорости движения </w:t>
            </w:r>
            <w:r w:rsidRPr="00954F9F">
              <w:rPr>
                <w:sz w:val="18"/>
                <w:szCs w:val="18"/>
                <w:lang w:eastAsia="ru-RU"/>
              </w:rPr>
              <w:t>механических транспортных средств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ru-RU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  <w:r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94892" w:rsidRPr="00954F9F" w:rsidTr="008903C3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954F9F">
              <w:rPr>
                <w:sz w:val="18"/>
                <w:szCs w:val="18"/>
                <w:lang w:eastAsia="en-GB"/>
              </w:rPr>
              <w:t>.3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Тахометры 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>и</w:t>
            </w: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тахографы</w:t>
            </w:r>
            <w:proofErr w:type="spellEnd"/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 механические и электронные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rFonts w:eastAsia="Calibri"/>
              </w:rPr>
              <w:t>УТ,</w:t>
            </w:r>
            <w:r w:rsidRPr="00954F9F">
              <w:rPr>
                <w:sz w:val="18"/>
                <w:szCs w:val="18"/>
                <w:lang w:eastAsia="en-GB"/>
              </w:rPr>
              <w:t xml:space="preserve">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954F9F">
              <w:rPr>
                <w:sz w:val="18"/>
                <w:szCs w:val="18"/>
                <w:lang w:eastAsia="en-GB"/>
              </w:rPr>
              <w:t>.4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Скоростемеры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локомотивные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ru-RU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A6763E" w:rsidTr="008903C3">
        <w:trPr>
          <w:trHeight w:val="8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3.4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Ультразвуковые диагностические приборы</w:t>
            </w: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3.4.1</w:t>
            </w:r>
          </w:p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Ультразвуковые диагностические приборы, основанные на эффекте Доплера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4. ЭЛЕКТРОМАГНИТНЫЕ ВЕЛИЧИНЫ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Трансформаторы измерительные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Трансформаторы тока измерительные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4.1.2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Трансформаторы напряжения измерительные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измерения электрических параметров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Измерители параметров цепей типа “фаза-нуль” 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>и</w:t>
            </w:r>
            <w:r w:rsidRPr="00954F9F">
              <w:rPr>
                <w:sz w:val="18"/>
                <w:szCs w:val="18"/>
                <w:lang w:eastAsia="en-GB"/>
              </w:rPr>
              <w:t xml:space="preserve"> тока короткого замыкания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4.2.2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Измерители электростатических зарядов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4.3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Счетчики активной электроэнергии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Счетчики активной электроэнергии трехфазные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4.3.2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Счетчики активной электроэнергии однофазные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Счетчики реактивной электроэнергии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Счетчики реактивной электроэнергии трехфазные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4.4.2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Счетчики реактивной электроэнергии однофазные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электрические показывающие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Амперметры, вольтметры, ваттметры,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мультиметры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>, омметры, измерители сопротивления, индуктивности и электрической емкости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4.5.2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Мосты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4.6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Приборы, используемые в здравоохранении, основанные на применении электрических сигналов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4.6.1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Электроэнцефалографы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и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энцефалоскопы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4.6.2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Электрокардиографы и кардиомониторы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5. РАСХОД И ОБЪЕМ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sz w:val="18"/>
                <w:szCs w:val="18"/>
                <w:lang w:eastAsia="en-GB"/>
              </w:rPr>
            </w:pPr>
            <w:r w:rsidRPr="00954F9F">
              <w:rPr>
                <w:b/>
                <w:sz w:val="18"/>
                <w:szCs w:val="18"/>
                <w:lang w:eastAsia="en-GB"/>
              </w:rPr>
              <w:t>5.1 РАСХОД ЖИДКОСТИ И ГАЗА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Расходомеры для жидкостей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Расходомеры для жидкостей (жидкостей, газов, пара)</w:t>
            </w:r>
            <w:r w:rsidRPr="00954F9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54F9F">
              <w:rPr>
                <w:sz w:val="18"/>
                <w:szCs w:val="18"/>
                <w:lang w:eastAsia="en-GB"/>
              </w:rPr>
              <w:t>в том числе с сужающим устройством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Счетчики газа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5.1.2.1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Газовые счетчики с</w:t>
            </w:r>
            <w:r>
              <w:rPr>
                <w:sz w:val="18"/>
                <w:szCs w:val="18"/>
                <w:lang w:eastAsia="en-GB"/>
              </w:rPr>
              <w:t xml:space="preserve"> максимальным расходом до 2500 м</w:t>
            </w:r>
            <w:r>
              <w:rPr>
                <w:sz w:val="18"/>
                <w:szCs w:val="18"/>
                <w:vertAlign w:val="superscript"/>
                <w:lang w:eastAsia="en-GB"/>
              </w:rPr>
              <w:t>3</w:t>
            </w:r>
            <w:r>
              <w:rPr>
                <w:sz w:val="18"/>
                <w:szCs w:val="18"/>
                <w:lang w:eastAsia="en-GB"/>
              </w:rPr>
              <w:t>/ч</w:t>
            </w:r>
            <w:r w:rsidRPr="00954F9F">
              <w:rPr>
                <w:sz w:val="18"/>
                <w:szCs w:val="18"/>
                <w:lang w:eastAsia="en-GB"/>
              </w:rPr>
              <w:t xml:space="preserve"> (за исключением мембранных счетчиков)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5.1.2.2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Счетчики газа</w:t>
            </w:r>
            <w:r w:rsidRPr="00954F9F">
              <w:rPr>
                <w:sz w:val="18"/>
                <w:szCs w:val="18"/>
                <w:lang w:eastAsia="en-GB"/>
              </w:rPr>
              <w:t xml:space="preserve"> мембранного типа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5.1.3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Водосчетчики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Водосчетчики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холодной и теплой воды от DN 25 до DN 200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5.1.3.2 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Водосчетчики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холодной и теплой воды от DN 15 до DN 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Измерительные комплексы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Измерительные комплексы для количества жидкости, газов и пара с сужающим устройством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 xml:space="preserve">Системы измерения и учета количества нефтепродуктов </w:t>
            </w:r>
            <w:r w:rsidRPr="00954F9F">
              <w:rPr>
                <w:rFonts w:eastAsia="Calibri"/>
                <w:sz w:val="18"/>
                <w:szCs w:val="18"/>
              </w:rPr>
              <w:lastRenderedPageBreak/>
              <w:t xml:space="preserve">и сжиженных газов, поставляемых в розницу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lastRenderedPageBreak/>
              <w:t>5.1.5.1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 xml:space="preserve">Системы измерения и учета количества нефтепродуктов и </w:t>
            </w:r>
            <w:r w:rsidRPr="00954F9F">
              <w:rPr>
                <w:rFonts w:eastAsia="Calibri"/>
                <w:sz w:val="18"/>
                <w:szCs w:val="18"/>
              </w:rPr>
              <w:lastRenderedPageBreak/>
              <w:t>сжиженных газов, поставляемых в розницу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lastRenderedPageBreak/>
              <w:t>5.1.6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Топливораздаточные системы сжатого газа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5.1.6.1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Топливораздаточные системы сжатого газа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62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5.1.7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r w:rsidRPr="00954F9F">
              <w:rPr>
                <w:rFonts w:eastAsia="Calibri"/>
                <w:bCs/>
                <w:sz w:val="18"/>
                <w:szCs w:val="18"/>
                <w:lang w:eastAsia="ru-RU"/>
              </w:rPr>
              <w:t>Измерительные сис</w:t>
            </w:r>
            <w:r>
              <w:rPr>
                <w:rFonts w:eastAsia="Calibri"/>
                <w:bCs/>
                <w:sz w:val="18"/>
                <w:szCs w:val="18"/>
                <w:lang w:eastAsia="ru-RU"/>
              </w:rPr>
              <w:t xml:space="preserve">темы для непрерывного и 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динамического </w:t>
            </w:r>
            <w:r w:rsidRPr="00954F9F">
              <w:rPr>
                <w:rFonts w:eastAsia="Calibri"/>
                <w:bCs/>
                <w:sz w:val="18"/>
                <w:szCs w:val="18"/>
                <w:lang w:eastAsia="ru-RU"/>
              </w:rPr>
              <w:t xml:space="preserve"> измерения</w:t>
            </w:r>
            <w:proofErr w:type="gramEnd"/>
            <w:r w:rsidRPr="00954F9F">
              <w:rPr>
                <w:rFonts w:eastAsia="Calibri"/>
                <w:bCs/>
                <w:sz w:val="18"/>
                <w:szCs w:val="18"/>
                <w:lang w:eastAsia="ru-RU"/>
              </w:rPr>
              <w:t xml:space="preserve"> количества жидкостей, кроме воды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5.1.7.1</w:t>
            </w:r>
          </w:p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Системы динамического измерения жидкостей, кроме воды</w:t>
            </w:r>
          </w:p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5.1.7.2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Счетчики для жидкостей, кроме воды</w:t>
            </w:r>
            <w:r w:rsidRPr="00954F9F">
              <w:rPr>
                <w:rFonts w:eastAsia="Calibri"/>
                <w:sz w:val="18"/>
                <w:szCs w:val="18"/>
              </w:rPr>
              <w:t xml:space="preserve">, до DN 400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  <w:r w:rsidRPr="00954F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5.1.7.3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Расходомеры, датчики давления, датчики температуры, адаптеры температуры и расходомеры для систем измерения количества жидкостей, кроме воды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5.1.7.4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Топливо-, газораздаточные колонки сжиженного газа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sz w:val="18"/>
                <w:szCs w:val="18"/>
                <w:lang w:eastAsia="en-GB"/>
              </w:rPr>
              <w:t xml:space="preserve">5.2 </w:t>
            </w:r>
            <w:r w:rsidRPr="00954F9F">
              <w:rPr>
                <w:b/>
                <w:bCs/>
                <w:sz w:val="18"/>
                <w:szCs w:val="18"/>
                <w:lang w:eastAsia="en-GB"/>
              </w:rPr>
              <w:t>ОБЪЕМ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Цистерны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eastAsia="ro-RO"/>
              </w:rPr>
              <w:t>Автоцистерны для нефтепродуктов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 и продуктов</w:t>
            </w:r>
            <w:r>
              <w:rPr>
                <w:rFonts w:eastAsia="Calibri"/>
                <w:sz w:val="18"/>
                <w:szCs w:val="18"/>
                <w:lang w:eastAsia="ro-RO"/>
              </w:rPr>
              <w:t xml:space="preserve"> питания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5.2.1.2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Железнодорожные цистерны для перевозки нефтепродуктов и продуктов питания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Меры вместимости для </w:t>
            </w:r>
            <w:r w:rsidRPr="00954F9F">
              <w:rPr>
                <w:rFonts w:eastAsia="Calibri"/>
                <w:sz w:val="18"/>
                <w:szCs w:val="18"/>
              </w:rPr>
              <w:t>обслуживания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Меры вместимости металлические для продажи жидкостей</w:t>
            </w:r>
            <w:r w:rsidRPr="00954F9F">
              <w:rPr>
                <w:sz w:val="18"/>
                <w:szCs w:val="18"/>
                <w:lang w:eastAsia="en-GB"/>
              </w:rPr>
              <w:t xml:space="preserve"> (кроме стеклянных)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Меры вместимости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Меры с поплавком для молока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5.2.4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Дозаторы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Дозаторы объемные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5.2.4.2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Пипетки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5.2.5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Резервуары металлические стационарные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Резервуары металлические стационарные для нефтепродуктов и сжиженных газов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5.2.5.2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Резервуары металлические стационарные</w:t>
            </w:r>
            <w:r w:rsidRPr="00954F9F">
              <w:rPr>
                <w:sz w:val="18"/>
                <w:szCs w:val="18"/>
                <w:lang w:eastAsia="en-GB"/>
              </w:rPr>
              <w:t xml:space="preserve"> для жидких 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>пищевых продуктов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5.2.5.3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Резервуары металлические стационарные для других жидких продуктов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5.2.6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iCs/>
                <w:sz w:val="18"/>
                <w:szCs w:val="18"/>
              </w:rPr>
              <w:t>Аппараты для измерения объёма выдыхаемого воздуха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5.2.6.1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Спирометры</w:t>
            </w:r>
            <w:r w:rsidRPr="00954F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54F9F">
              <w:rPr>
                <w:sz w:val="18"/>
                <w:szCs w:val="18"/>
                <w:lang w:eastAsia="en-GB"/>
              </w:rPr>
              <w:t xml:space="preserve">и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спиротахометры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112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6. ИОНИЗИРУЮЩИЕ ИЗЛУЧЕНИЯ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Дозиметры</w:t>
            </w:r>
            <w:r w:rsidRPr="00954F9F">
              <w:rPr>
                <w:sz w:val="18"/>
                <w:szCs w:val="18"/>
                <w:lang w:eastAsia="en-GB"/>
              </w:rPr>
              <w:t xml:space="preserve"> и 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>экспозиметры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Дозиметры для измерения ионизирующих излучений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6.1.2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Дозиметры для измерения мощности доз ионизирующих излучений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6.1.3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Рентгенометры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6.1.4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Измерители экспозиционной дозы облучения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4892" w:rsidRPr="00954F9F" w:rsidRDefault="00194892" w:rsidP="008903C3">
            <w:pPr>
              <w:ind w:firstLine="0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6.1.5</w:t>
            </w:r>
            <w:r w:rsidRPr="00954F9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Детекторы радиоактивности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Спектрометры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6.2.1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Спектрометры для определения энергии источников ионизирующих излучений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Радиометры и радиометры измерения активности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>6.3.1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rFonts w:eastAsia="Calibri"/>
                <w:sz w:val="18"/>
                <w:szCs w:val="18"/>
              </w:rPr>
              <w:t xml:space="preserve">Радиометры и радиометры измерения активности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7. ГЕОМЕТРИЧЕСКИЕ ВЕЛИЧИНЫ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lastRenderedPageBreak/>
              <w:t>7.1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Материализованные меры длины, штриховые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7.1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Линейки </w:t>
            </w:r>
            <w:r w:rsidRPr="00954F9F">
              <w:rPr>
                <w:sz w:val="18"/>
                <w:szCs w:val="18"/>
                <w:lang w:eastAsia="en-GB"/>
              </w:rPr>
              <w:t xml:space="preserve">измерительные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7.</w:t>
            </w:r>
            <w:r>
              <w:rPr>
                <w:sz w:val="18"/>
                <w:szCs w:val="18"/>
                <w:lang w:eastAsia="en-GB"/>
              </w:rPr>
              <w:t>1</w:t>
            </w:r>
            <w:r w:rsidRPr="00954F9F">
              <w:rPr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Метроштоки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7.1.</w:t>
            </w:r>
            <w:r w:rsidRPr="00954F9F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Рулетки и</w:t>
            </w:r>
            <w:r w:rsidRPr="00954F9F">
              <w:rPr>
                <w:sz w:val="18"/>
                <w:szCs w:val="18"/>
                <w:lang w:eastAsia="en-GB"/>
              </w:rPr>
              <w:t xml:space="preserve"> ленты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 </w:t>
            </w:r>
            <w:r w:rsidRPr="00954F9F">
              <w:rPr>
                <w:sz w:val="18"/>
                <w:szCs w:val="18"/>
                <w:lang w:eastAsia="en-GB"/>
              </w:rPr>
              <w:t>измерительные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Средства для измерения размеров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7.2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измерения длины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7.2</w:t>
            </w:r>
            <w:r w:rsidRPr="00954F9F">
              <w:rPr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измерения площади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7.2</w:t>
            </w:r>
            <w:r w:rsidRPr="00954F9F">
              <w:rPr>
                <w:sz w:val="18"/>
                <w:szCs w:val="18"/>
                <w:lang w:eastAsia="en-GB"/>
              </w:rPr>
              <w:t xml:space="preserve">.3 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Координатно-измерительные приборы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и меры для измерения размеров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7.3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Электронные рулетки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7.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954F9F">
              <w:rPr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Толщиномеры</w:t>
            </w:r>
            <w:proofErr w:type="spellEnd"/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7.3</w:t>
            </w:r>
            <w:r w:rsidRPr="00954F9F">
              <w:rPr>
                <w:sz w:val="18"/>
                <w:szCs w:val="18"/>
                <w:lang w:eastAsia="en-GB"/>
              </w:rPr>
              <w:t xml:space="preserve">.3 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измерения углов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7.3</w:t>
            </w:r>
            <w:r w:rsidRPr="00954F9F">
              <w:rPr>
                <w:sz w:val="18"/>
                <w:szCs w:val="18"/>
                <w:lang w:eastAsia="en-GB"/>
              </w:rPr>
              <w:t>.4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b/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Концевые меры длины и угла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7.3</w:t>
            </w:r>
            <w:r w:rsidRPr="00954F9F">
              <w:rPr>
                <w:sz w:val="18"/>
                <w:szCs w:val="18"/>
                <w:lang w:eastAsia="en-GB"/>
              </w:rPr>
              <w:t>.5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Рейки топографические и нивелирные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7.3</w:t>
            </w:r>
            <w:r w:rsidRPr="00954F9F">
              <w:rPr>
                <w:sz w:val="18"/>
                <w:szCs w:val="18"/>
                <w:lang w:eastAsia="en-GB"/>
              </w:rPr>
              <w:t>.6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Теодолиты и топографические кипрегели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Диафрагмы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7.</w:t>
            </w:r>
            <w:r>
              <w:rPr>
                <w:sz w:val="18"/>
                <w:szCs w:val="18"/>
                <w:lang w:eastAsia="en-GB"/>
              </w:rPr>
              <w:t>4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Диафрагмы (сужающие устройства)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Установка (прибор) для регулировки света фар автомобилей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7.5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Установка (прибор) для регулировки света фар автомобилей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Установка (прибор) для регулировки развал</w:t>
            </w:r>
            <w:r>
              <w:rPr>
                <w:rFonts w:eastAsia="Calibri"/>
                <w:sz w:val="18"/>
                <w:szCs w:val="18"/>
                <w:lang w:eastAsia="ro-RO"/>
              </w:rPr>
              <w:t>а и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 схождения колес</w:t>
            </w:r>
            <w:r w:rsidRPr="00954F9F">
              <w:rPr>
                <w:sz w:val="18"/>
                <w:szCs w:val="18"/>
                <w:lang w:eastAsia="en-GB"/>
              </w:rPr>
              <w:t xml:space="preserve"> транспортных средств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7.6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Установка (прибор) для регулировки развал</w:t>
            </w:r>
            <w:r>
              <w:rPr>
                <w:rFonts w:eastAsia="Calibri"/>
                <w:sz w:val="18"/>
                <w:szCs w:val="18"/>
                <w:lang w:eastAsia="ro-RO"/>
              </w:rPr>
              <w:t>а и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 схождения колес </w:t>
            </w:r>
            <w:r w:rsidRPr="00954F9F">
              <w:rPr>
                <w:sz w:val="18"/>
                <w:szCs w:val="18"/>
                <w:lang w:eastAsia="en-GB"/>
              </w:rPr>
              <w:t>транспортных средств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Стенды для проверки тормозной системы транспортных средств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7.7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Стенды для проверки тормозной системы транспортных средств</w:t>
            </w:r>
            <w:r w:rsidRPr="00954F9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Таксометры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7.8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Электронные таксометры с фискальной памятью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Центрифуги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7.19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Центрифуги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Стенд для балансировки колес </w:t>
            </w:r>
            <w:r w:rsidRPr="00954F9F">
              <w:rPr>
                <w:sz w:val="18"/>
                <w:szCs w:val="18"/>
                <w:lang w:eastAsia="en-GB"/>
              </w:rPr>
              <w:t>транспортных средств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7.1</w:t>
            </w:r>
            <w:r>
              <w:rPr>
                <w:sz w:val="18"/>
                <w:szCs w:val="18"/>
                <w:lang w:eastAsia="en-GB"/>
              </w:rPr>
              <w:t>0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Стенд для балансировки колес </w:t>
            </w:r>
            <w:r w:rsidRPr="00954F9F">
              <w:rPr>
                <w:sz w:val="18"/>
                <w:szCs w:val="18"/>
                <w:lang w:eastAsia="en-GB"/>
              </w:rPr>
              <w:t>транспортных средств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7.11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Прибор для измерения рулевого управления транспортных средств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7.1</w:t>
            </w:r>
            <w:r>
              <w:rPr>
                <w:sz w:val="18"/>
                <w:szCs w:val="18"/>
                <w:lang w:eastAsia="en-GB"/>
              </w:rPr>
              <w:t>1</w:t>
            </w:r>
            <w:r w:rsidRPr="00954F9F">
              <w:rPr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Прибор для измерения рулевого управления транспортных средств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8. МАССА И ЕЕ ПРОИЗВОДНЫЕ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sz w:val="18"/>
                <w:szCs w:val="18"/>
                <w:lang w:eastAsia="en-GB"/>
              </w:rPr>
              <w:t xml:space="preserve">8.1 </w:t>
            </w:r>
            <w:r w:rsidRPr="00954F9F">
              <w:rPr>
                <w:b/>
                <w:bCs/>
                <w:sz w:val="18"/>
                <w:szCs w:val="18"/>
                <w:lang w:eastAsia="en-GB"/>
              </w:rPr>
              <w:t>МАССА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Гири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Рабочие гири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2)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неавтоматического взвешивания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неавтоматического взвешивания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8.1.3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для автоматического взвешивания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8.1.3.1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ru-RU"/>
              </w:rPr>
              <w:t>Устройство для автоматического взвешивания с сортировкой-маркировкой для веса-цены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8.1.3.2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ru-RU"/>
              </w:rPr>
              <w:t>Гравиметрические дозаторы с автоматическим наполнением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8.1.3.3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ru-RU"/>
              </w:rPr>
              <w:t>Устройство для автоматического взвешивания с дозированием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8.1.3.4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ru-RU"/>
              </w:rPr>
              <w:t>Устройство для автоматического взвешивания с суммированием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8.1.3.5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54F9F">
              <w:rPr>
                <w:sz w:val="18"/>
                <w:szCs w:val="18"/>
                <w:lang w:eastAsia="ru-RU"/>
              </w:rPr>
              <w:t>Подъемный железнодорожный мост с автоматическим взвешиванием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Пурки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Пурки</w:t>
            </w:r>
            <w:proofErr w:type="spellEnd"/>
            <w:r w:rsidRPr="00954F9F">
              <w:rPr>
                <w:rFonts w:eastAsia="Calibri"/>
                <w:sz w:val="18"/>
                <w:szCs w:val="18"/>
                <w:lang w:eastAsia="ro-RO"/>
              </w:rPr>
              <w:t>, 1Л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lastRenderedPageBreak/>
              <w:t>8.1.5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Аппарат для взвешивания транспортных средств в движении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8.1.5.1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Аппарат для взвешивания транспортных средств в движении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УТ,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sz w:val="18"/>
                <w:szCs w:val="18"/>
                <w:lang w:eastAsia="en-GB"/>
              </w:rPr>
              <w:t xml:space="preserve">8.2 </w:t>
            </w:r>
            <w:r w:rsidRPr="00954F9F">
              <w:rPr>
                <w:b/>
                <w:bCs/>
                <w:sz w:val="18"/>
                <w:szCs w:val="18"/>
                <w:lang w:eastAsia="en-GB"/>
              </w:rPr>
              <w:t>СИЛЫ И ТВЕРДОСТИ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8.2.1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  <w:lang w:eastAsia="ro-RO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Ключи и рукоятки динамометрические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8.2.1.1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rFonts w:eastAsia="Calibri"/>
                <w:sz w:val="18"/>
                <w:szCs w:val="18"/>
                <w:lang w:eastAsia="ro-RO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Ключи и рукоятки динамометрические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8.2.2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Измерители деформации клейковины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8.2.2.1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Измерители деформации клейковины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sz w:val="18"/>
                <w:szCs w:val="18"/>
                <w:lang w:eastAsia="en-GB"/>
              </w:rPr>
              <w:t xml:space="preserve">8.3 </w:t>
            </w:r>
            <w:r w:rsidRPr="00954F9F">
              <w:rPr>
                <w:b/>
                <w:bCs/>
                <w:sz w:val="18"/>
                <w:szCs w:val="18"/>
                <w:lang w:eastAsia="en-GB"/>
              </w:rPr>
              <w:t>ДАВЛЕНИЕ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Манометры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Манометры всех типов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8.3.1.2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Приборы измерения давления с унифицированным выходным сигналом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Измерительные преобразователи давления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Измерительные преобразователи давления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8.3.3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Приборы преобразования объема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Электронные корректоры объема газа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AD5751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8.3.3.2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Электронные корректоры объема газовых счетчиков со встроенным</w:t>
            </w:r>
            <w:r>
              <w:rPr>
                <w:sz w:val="18"/>
                <w:szCs w:val="18"/>
                <w:lang w:eastAsia="en-GB"/>
              </w:rPr>
              <w:t>и</w:t>
            </w:r>
            <w:r w:rsidRPr="00954F9F">
              <w:rPr>
                <w:sz w:val="18"/>
                <w:szCs w:val="18"/>
                <w:lang w:eastAsia="en-GB"/>
              </w:rPr>
              <w:t xml:space="preserve"> деформируемыми стенами (</w:t>
            </w:r>
            <w:r w:rsidRPr="007E2EA0">
              <w:rPr>
                <w:i/>
                <w:sz w:val="18"/>
                <w:szCs w:val="18"/>
                <w:lang w:eastAsia="en-GB"/>
              </w:rPr>
              <w:t>см. позицию 5.1.2.2)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8.3.4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eastAsia="ro-RO"/>
              </w:rPr>
              <w:t xml:space="preserve">Сфигмоманометр </w:t>
            </w:r>
            <w:proofErr w:type="spellStart"/>
            <w:r w:rsidRPr="00954F9F">
              <w:rPr>
                <w:rFonts w:eastAsia="Calibri"/>
                <w:sz w:val="18"/>
                <w:szCs w:val="18"/>
                <w:lang w:eastAsia="ro-RO"/>
              </w:rPr>
              <w:t>неинвазивный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8.3.4.1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eastAsia="ro-RO"/>
              </w:rPr>
              <w:t xml:space="preserve">Сфигмоманометр </w:t>
            </w:r>
            <w:proofErr w:type="spellStart"/>
            <w:r>
              <w:rPr>
                <w:rFonts w:eastAsia="Calibri"/>
                <w:sz w:val="18"/>
                <w:szCs w:val="18"/>
                <w:lang w:eastAsia="ro-RO"/>
              </w:rPr>
              <w:t>неинвазивный</w:t>
            </w:r>
            <w:proofErr w:type="spellEnd"/>
            <w:r>
              <w:rPr>
                <w:rFonts w:eastAsia="Calibri"/>
                <w:sz w:val="18"/>
                <w:szCs w:val="18"/>
                <w:lang w:eastAsia="ro-RO"/>
              </w:rPr>
              <w:t xml:space="preserve"> (а</w:t>
            </w:r>
            <w:r w:rsidRPr="00954F9F">
              <w:rPr>
                <w:rFonts w:eastAsia="Calibri"/>
                <w:sz w:val="18"/>
                <w:szCs w:val="18"/>
                <w:lang w:eastAsia="ro-RO"/>
              </w:rPr>
              <w:t>ппарат для измерения кровяного давления с помощью механического или электронного манометра)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Преобразователи </w:t>
            </w:r>
            <w:r w:rsidRPr="00954F9F">
              <w:rPr>
                <w:sz w:val="18"/>
                <w:szCs w:val="18"/>
                <w:lang w:eastAsia="en-GB"/>
              </w:rPr>
              <w:t xml:space="preserve">давления </w:t>
            </w:r>
            <w:r>
              <w:rPr>
                <w:i/>
                <w:sz w:val="18"/>
                <w:szCs w:val="18"/>
                <w:lang w:eastAsia="en-GB"/>
              </w:rPr>
              <w:t xml:space="preserve">(позиция </w:t>
            </w:r>
            <w:r w:rsidRPr="00954F9F">
              <w:rPr>
                <w:i/>
                <w:sz w:val="18"/>
                <w:szCs w:val="18"/>
                <w:lang w:eastAsia="en-GB"/>
              </w:rPr>
              <w:t>8.3.2)</w:t>
            </w:r>
            <w:r w:rsidRPr="00954F9F">
              <w:rPr>
                <w:sz w:val="18"/>
                <w:szCs w:val="18"/>
                <w:lang w:eastAsia="en-GB"/>
              </w:rPr>
              <w:t>, которые являются частью электронных корректоров объема газа, имеют максимальный интервал поверки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954F9F">
              <w:rPr>
                <w:sz w:val="18"/>
                <w:szCs w:val="18"/>
                <w:lang w:eastAsia="en-GB"/>
              </w:rPr>
              <w:t xml:space="preserve"> равный максимальному интервалу поверки электронных корректоров объема газа </w:t>
            </w:r>
            <w:r>
              <w:rPr>
                <w:i/>
                <w:sz w:val="18"/>
                <w:szCs w:val="18"/>
                <w:lang w:eastAsia="en-GB"/>
              </w:rPr>
              <w:t xml:space="preserve">(см. позицию </w:t>
            </w:r>
            <w:r w:rsidRPr="00954F9F">
              <w:rPr>
                <w:i/>
                <w:sz w:val="18"/>
                <w:szCs w:val="18"/>
                <w:lang w:eastAsia="en-GB"/>
              </w:rPr>
              <w:t>5.1.2.2).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9. ФОТОМЕТРИЯ И РАДИОМЕТРИЯ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Фотометры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Люксметры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en-GB"/>
              </w:rPr>
              <w:t>Колориметры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en-GB"/>
              </w:rPr>
              <w:t>9.2.1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 w:rsidRPr="00954F9F">
              <w:rPr>
                <w:rFonts w:eastAsia="Calibri"/>
                <w:sz w:val="18"/>
                <w:szCs w:val="18"/>
              </w:rPr>
              <w:t>Дымомеры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Рефрактометры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 xml:space="preserve">Рефрактометры </w:t>
            </w:r>
            <w:r w:rsidRPr="00954F9F">
              <w:rPr>
                <w:sz w:val="18"/>
                <w:szCs w:val="18"/>
                <w:lang w:eastAsia="en-GB"/>
              </w:rPr>
              <w:t>аналоговые, цифровые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9.3.2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Диоптриметры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9.3.3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Рефрактометры офтальмологические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Поляриметры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Поляриметры</w:t>
            </w:r>
            <w:r w:rsidRPr="00954F9F">
              <w:rPr>
                <w:sz w:val="18"/>
                <w:szCs w:val="18"/>
                <w:lang w:eastAsia="en-GB"/>
              </w:rPr>
              <w:t xml:space="preserve"> аналоговые и цифровые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9.5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Тестовый набор офтальмологических линз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9.5.1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Тестовый набор офтальмологических линз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10. ТЕРМОМЕТРИЯ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lang w:eastAsia="ro-RO"/>
              </w:rPr>
              <w:t>Термометры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lang w:eastAsia="en-GB"/>
              </w:rPr>
            </w:pPr>
            <w:r w:rsidRPr="00954F9F">
              <w:rPr>
                <w:sz w:val="18"/>
                <w:lang w:eastAsia="en-GB"/>
              </w:rPr>
              <w:t>Термометры жидкостные стеклянные,</w:t>
            </w:r>
            <w:r w:rsidRPr="00954F9F">
              <w:rPr>
                <w:rFonts w:ascii="Calibri" w:eastAsia="Calibri" w:hAnsi="Calibri"/>
                <w:sz w:val="18"/>
              </w:rPr>
              <w:t xml:space="preserve"> </w:t>
            </w:r>
            <w:r w:rsidRPr="00954F9F">
              <w:rPr>
                <w:sz w:val="18"/>
                <w:lang w:eastAsia="en-GB"/>
              </w:rPr>
              <w:t>в том числе с электрическим контактом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97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10.1.2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lang w:eastAsia="ro-RO"/>
              </w:rPr>
              <w:t xml:space="preserve">Термометры манометрические и биметаллические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10.1.3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Инфракрасные термометры, пирометры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10.1.4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Цифровые термометры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10.1.5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Медицинские цифровые термометры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rFonts w:eastAsia="Calibri"/>
                <w:lang w:eastAsia="ro-RO"/>
              </w:rPr>
              <w:t>Термопреобразователи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lang w:eastAsia="ro-RO"/>
              </w:rPr>
              <w:t>Термометры сопротивления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10.2.2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lang w:eastAsia="ro-RO"/>
              </w:rPr>
              <w:t>Термопары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10.2.3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Приборы для измерения и записи температуры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Cs w:val="18"/>
                <w:lang w:eastAsia="en-GB"/>
              </w:rPr>
            </w:pPr>
            <w:r w:rsidRPr="00954F9F">
              <w:rPr>
                <w:szCs w:val="18"/>
                <w:lang w:eastAsia="en-GB"/>
              </w:rPr>
              <w:t>Термостатические камеры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lang w:eastAsia="ro-RO"/>
              </w:rPr>
              <w:t>Камеры тепла и холода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10.3.2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lang w:eastAsia="ro-RO"/>
              </w:rPr>
              <w:t>Термостаты</w:t>
            </w: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r w:rsidRPr="00954F9F">
              <w:rPr>
                <w:rFonts w:eastAsia="Calibri"/>
                <w:sz w:val="18"/>
                <w:lang w:eastAsia="ro-RO"/>
              </w:rPr>
              <w:t>и</w:t>
            </w:r>
            <w:r w:rsidRPr="00954F9F">
              <w:rPr>
                <w:sz w:val="18"/>
                <w:szCs w:val="18"/>
                <w:lang w:eastAsia="en-GB"/>
              </w:rPr>
              <w:t xml:space="preserve"> </w:t>
            </w:r>
            <w:r w:rsidRPr="00954F9F">
              <w:rPr>
                <w:rFonts w:eastAsia="Calibri"/>
                <w:sz w:val="18"/>
                <w:lang w:eastAsia="ro-RO"/>
              </w:rPr>
              <w:t>печи для обжигания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10.3.3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tabs>
                <w:tab w:val="left" w:pos="270"/>
              </w:tabs>
              <w:ind w:firstLine="0"/>
              <w:contextualSpacing/>
              <w:jc w:val="left"/>
              <w:outlineLvl w:val="0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Паровые и воздушные стерилизаторы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lastRenderedPageBreak/>
              <w:t>10.4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1)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lang w:eastAsia="ro-RO"/>
              </w:rPr>
              <w:t>Счетчики тепловой энергии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Согласованные пары термометров сопротивлений для счетчиков тепловой энергии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10.4.2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Преобразователи расхода для счетчиков тепловой энергии</w:t>
            </w:r>
            <w:r w:rsidRPr="00954F9F">
              <w:rPr>
                <w:sz w:val="18"/>
                <w:szCs w:val="18"/>
                <w:lang w:eastAsia="en-GB"/>
              </w:rPr>
              <w:t xml:space="preserve"> до DN 200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10.4.3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Вычислитель тепла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Cs w:val="18"/>
                <w:lang w:eastAsia="en-GB"/>
              </w:rPr>
              <w:t>Приборы для измерения влажности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  <w:lang w:eastAsia="ro-RO"/>
              </w:rPr>
              <w:t>Гигрометры и психрометр</w:t>
            </w:r>
            <w:r>
              <w:rPr>
                <w:rFonts w:eastAsia="Calibri"/>
                <w:sz w:val="18"/>
                <w:szCs w:val="18"/>
                <w:lang w:eastAsia="ro-RO"/>
              </w:rPr>
              <w:t>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10.5.2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Влагомеры (для семян, зерна, древесины и табака)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b/>
                <w:bCs/>
                <w:sz w:val="18"/>
                <w:szCs w:val="18"/>
                <w:lang w:eastAsia="en-GB"/>
              </w:rPr>
              <w:t>11. ЧАСТОТА И ВРЕМЯ</w:t>
            </w:r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>Хронометры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sz w:val="18"/>
                <w:szCs w:val="18"/>
              </w:rPr>
              <w:t>Хронометры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Измерители частоты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11.2.1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lang w:eastAsia="ro-RO"/>
              </w:rPr>
              <w:t>Частотомеры</w:t>
            </w:r>
            <w:r w:rsidRPr="00954F9F">
              <w:rPr>
                <w:sz w:val="18"/>
                <w:szCs w:val="18"/>
                <w:lang w:eastAsia="en-GB"/>
              </w:rPr>
              <w:t xml:space="preserve">, осциллоскопы </w:t>
            </w:r>
            <w:r w:rsidRPr="00954F9F">
              <w:rPr>
                <w:rFonts w:eastAsia="Calibri"/>
                <w:lang w:eastAsia="ro-RO"/>
              </w:rPr>
              <w:t>и осциллографы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  <w:lang w:eastAsia="ro-RO"/>
              </w:rPr>
              <w:t>Оборудование для учета времени телефонных соединений</w:t>
            </w:r>
            <w:r>
              <w:rPr>
                <w:sz w:val="18"/>
                <w:szCs w:val="18"/>
                <w:lang w:eastAsia="en-GB"/>
              </w:rPr>
              <w:t xml:space="preserve"> и объе</w:t>
            </w:r>
            <w:r w:rsidRPr="00954F9F">
              <w:rPr>
                <w:sz w:val="18"/>
                <w:szCs w:val="18"/>
                <w:lang w:eastAsia="en-GB"/>
              </w:rPr>
              <w:t>ма информации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11.3.1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Оборудование для учета времени телефонных соединений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11.3.2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Оборудование для учета объе</w:t>
            </w:r>
            <w:r w:rsidRPr="00954F9F">
              <w:rPr>
                <w:sz w:val="18"/>
                <w:szCs w:val="18"/>
                <w:lang w:eastAsia="en-GB"/>
              </w:rPr>
              <w:t>ма переданной/принятой информации или продолжительности соединений при предоставлении услуг по передаче пакетов информации и доступа к Интернету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rFonts w:eastAsia="Calibri"/>
              </w:rPr>
              <w:t>УТ</w:t>
            </w:r>
            <w:r w:rsidRPr="00954F9F">
              <w:rPr>
                <w:sz w:val="18"/>
                <w:szCs w:val="18"/>
                <w:lang w:eastAsia="en-GB"/>
              </w:rPr>
              <w:t xml:space="preserve">, 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Приемники глобальной навигационной спутниковой системы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11.4.1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Приемники глобальной навигационной спутниковой системы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ПП, </w:t>
            </w: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11.5</w:t>
            </w:r>
            <w:r w:rsidRPr="00954F9F">
              <w:rPr>
                <w:sz w:val="18"/>
                <w:szCs w:val="18"/>
                <w:vertAlign w:val="superscript"/>
                <w:lang w:eastAsia="en-GB"/>
              </w:rPr>
              <w:t>3)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Измерители частоты в области здравоохранения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11.5.1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 xml:space="preserve">Измерительные приборы, в том числе для непрерывного анализа сердечного ритма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  <w:tr w:rsidR="00194892" w:rsidRPr="00954F9F" w:rsidTr="008903C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line="256" w:lineRule="auto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54F9F">
              <w:rPr>
                <w:sz w:val="18"/>
                <w:szCs w:val="18"/>
                <w:lang w:eastAsia="en-GB"/>
              </w:rPr>
              <w:t>11.5.2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Пульсоксиметры</w:t>
            </w:r>
            <w:proofErr w:type="spellEnd"/>
            <w:r w:rsidRPr="00954F9F">
              <w:rPr>
                <w:sz w:val="18"/>
                <w:szCs w:val="18"/>
                <w:lang w:eastAsia="en-GB"/>
              </w:rPr>
              <w:t>, пульсометры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ind w:firstLine="0"/>
              <w:jc w:val="left"/>
              <w:rPr>
                <w:sz w:val="18"/>
                <w:szCs w:val="18"/>
                <w:lang w:eastAsia="en-GB"/>
              </w:rPr>
            </w:pPr>
            <w:r w:rsidRPr="00954F9F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4892" w:rsidRPr="00954F9F" w:rsidRDefault="00194892" w:rsidP="008903C3">
            <w:pPr>
              <w:spacing w:after="160"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54F9F">
              <w:rPr>
                <w:sz w:val="18"/>
                <w:szCs w:val="18"/>
                <w:lang w:eastAsia="en-GB"/>
              </w:rPr>
              <w:t>ПрП</w:t>
            </w:r>
            <w:proofErr w:type="spellEnd"/>
          </w:p>
        </w:tc>
      </w:tr>
    </w:tbl>
    <w:p w:rsidR="00194892" w:rsidRPr="00954F9F" w:rsidRDefault="00194892" w:rsidP="00194892">
      <w:pPr>
        <w:ind w:firstLine="0"/>
        <w:jc w:val="both"/>
        <w:rPr>
          <w:lang w:eastAsia="en-GB"/>
        </w:rPr>
      </w:pPr>
    </w:p>
    <w:p w:rsidR="00194892" w:rsidRPr="00954F9F" w:rsidRDefault="00194892" w:rsidP="00194892">
      <w:pPr>
        <w:ind w:firstLine="0"/>
        <w:jc w:val="both"/>
        <w:rPr>
          <w:lang w:eastAsia="en-GB"/>
        </w:rPr>
      </w:pPr>
      <w:r w:rsidRPr="00954F9F">
        <w:rPr>
          <w:lang w:eastAsia="en-GB"/>
        </w:rPr>
        <w:t>Используемые сокращения:</w:t>
      </w:r>
    </w:p>
    <w:p w:rsidR="00194892" w:rsidRPr="00954F9F" w:rsidRDefault="00194892" w:rsidP="00194892">
      <w:pPr>
        <w:ind w:firstLine="0"/>
        <w:jc w:val="both"/>
        <w:rPr>
          <w:rFonts w:eastAsia="Calibri"/>
        </w:rPr>
      </w:pPr>
      <w:r w:rsidRPr="00954F9F">
        <w:rPr>
          <w:rFonts w:eastAsia="Calibri"/>
        </w:rPr>
        <w:t>УТ – утверждение типа;</w:t>
      </w:r>
    </w:p>
    <w:p w:rsidR="00194892" w:rsidRPr="00954F9F" w:rsidRDefault="00194892" w:rsidP="00194892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954F9F">
        <w:rPr>
          <w:rFonts w:eastAsia="Calibri"/>
        </w:rPr>
        <w:t xml:space="preserve">ПП – первичная поверка;  </w:t>
      </w:r>
    </w:p>
    <w:p w:rsidR="00194892" w:rsidRPr="00954F9F" w:rsidRDefault="00194892" w:rsidP="00194892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proofErr w:type="spellStart"/>
      <w:r w:rsidRPr="00954F9F">
        <w:rPr>
          <w:rFonts w:eastAsia="Calibri"/>
        </w:rPr>
        <w:t>ПрП</w:t>
      </w:r>
      <w:proofErr w:type="spellEnd"/>
      <w:r w:rsidRPr="00954F9F">
        <w:rPr>
          <w:rFonts w:eastAsia="Calibri"/>
        </w:rPr>
        <w:t xml:space="preserve"> – периодическая поверка (в том числе после ремонта)</w:t>
      </w:r>
    </w:p>
    <w:p w:rsidR="00037131" w:rsidRDefault="00037131">
      <w:bookmarkStart w:id="0" w:name="_GoBack"/>
      <w:bookmarkEnd w:id="0"/>
    </w:p>
    <w:sectPr w:rsidR="000371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92"/>
    <w:rsid w:val="00037131"/>
    <w:rsid w:val="001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CF8E0-7DBE-4A47-ABCA-FACB001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9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2016-09-28T07:26:00Z</dcterms:created>
  <dcterms:modified xsi:type="dcterms:W3CDTF">2016-09-28T07:28:00Z</dcterms:modified>
</cp:coreProperties>
</file>